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638" w:rsidRDefault="00147638" w:rsidP="00147638">
      <w:pPr>
        <w:shd w:val="clear" w:color="auto" w:fill="FFFFFF"/>
        <w:spacing w:before="192" w:after="14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>Консультация для родителей</w:t>
      </w:r>
    </w:p>
    <w:p w:rsidR="00147638" w:rsidRPr="00147638" w:rsidRDefault="00634749" w:rsidP="00147638">
      <w:pPr>
        <w:shd w:val="clear" w:color="auto" w:fill="FFFFFF"/>
        <w:spacing w:before="192" w:after="14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  <w:r w:rsidRPr="00147638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>Развитие межполушарных связей у детей, упражнения и игры.</w:t>
      </w:r>
    </w:p>
    <w:p w:rsidR="00634749" w:rsidRPr="00147638" w:rsidRDefault="00634749" w:rsidP="00147638">
      <w:pPr>
        <w:shd w:val="clear" w:color="auto" w:fill="FFFFFF"/>
        <w:spacing w:before="192" w:after="148" w:line="240" w:lineRule="auto"/>
        <w:jc w:val="center"/>
        <w:outlineLvl w:val="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147638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 xml:space="preserve">Признаки </w:t>
      </w:r>
      <w:proofErr w:type="spellStart"/>
      <w:r w:rsidRPr="00147638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>несформированности</w:t>
      </w:r>
      <w:proofErr w:type="spellEnd"/>
      <w:r w:rsidRPr="00147638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 xml:space="preserve"> межполушарного взаимодействия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Каждое полушарие отвечает за определенные функции в нашем организме, психические, физические, умственные. Важна не только работа каждого по отдельности, но и налаженность их взаимодействия между собой. При нормальном развитии ребенка они начинают </w:t>
      </w:r>
      <w:proofErr w:type="spellStart"/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синергично</w:t>
      </w:r>
      <w:proofErr w:type="spellEnd"/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работать вместе ближе к 2-3 годам, благодаря чему наше зрительно-пространственное, слуховое, тактильное и другое восприятие совершенствуется. Это в свою очередь дает толчок развитию мышления, памяти, воображения, внимания, связной речи, мелкой и крупной моторики. Если по тем или иным причинам есть </w:t>
      </w:r>
      <w:proofErr w:type="spellStart"/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несформированность</w:t>
      </w:r>
      <w:proofErr w:type="spellEnd"/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межполушарного взаимодействия, то мы наблюдаем отставание по всем перечисленным параметрам. Тогда развитие межполушарных связей у детей необходимо стимулировать подобранными упражнениями и играми, чем успешно занимаются </w:t>
      </w:r>
      <w:proofErr w:type="spellStart"/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нейропсихологи</w:t>
      </w:r>
      <w:proofErr w:type="spellEnd"/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психологи и ответственные родители!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поговорим о том, какие признаки указывают на </w:t>
      </w:r>
      <w:proofErr w:type="spellStart"/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несформированность</w:t>
      </w:r>
      <w:proofErr w:type="spellEnd"/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данных связей, и какими заданиями можно поправить ситуацию. Закладка отлаженной совместной работы обоих полушарий начинается рано, чуть ли не с внутриутробного периода, потому после рождения важно не терять времени, если заметили отклонения, а сразу же заняться налаживанием синергических взаимодействий рук и ног, языка и глаз.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Что произойдет, если связь левого и правого полушария не будет налажена?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будет неверно перерабатывать любую информацию, в том числе сенсорную. Она не будет передаваться координированно от одного полушария к другому. Это приведет к искажению психических функций, проблемам с нормальной физической активностью, неловкости движений, инфантильности, ослаблению </w:t>
      </w:r>
      <w:r w:rsidRPr="00CF62A6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познавательного интереса</w:t>
      </w: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эмоционально-волевым отклонениям, сложностям в обучении в ДОУ и школе и т.д. Нам просто необходимо трудиться над единством рабочего процесса головного мозга!</w:t>
      </w:r>
    </w:p>
    <w:p w:rsidR="00634749" w:rsidRDefault="00634749" w:rsidP="00634749">
      <w:pPr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 w:type="page"/>
      </w:r>
    </w:p>
    <w:p w:rsidR="00634749" w:rsidRPr="00CF62A6" w:rsidRDefault="00634749" w:rsidP="00634749">
      <w:pPr>
        <w:shd w:val="clear" w:color="auto" w:fill="FFFFFF"/>
        <w:spacing w:before="480" w:after="186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 xml:space="preserve">Признаки </w:t>
      </w:r>
      <w:proofErr w:type="spellStart"/>
      <w:r w:rsidRPr="00CF62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несформированности</w:t>
      </w:r>
      <w:proofErr w:type="spellEnd"/>
      <w:r w:rsidRPr="00CF62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межполушарных связей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развитии и поведении ребенка всегда можно заметить определенные маркеры, указывающие на разобщенность в работе двух половинок мозга. Как правило, в данном случае страдает нервная проводимость через мозолистое тело, которое как раз и связывает в теменно-затылочной области обе части. Тогда одно полушарие блокируется, а второе берет на себя больше функций, но это не решает проблемы полностью. Итак, у ребенка вы можете отметить:</w:t>
      </w:r>
    </w:p>
    <w:p w:rsidR="00634749" w:rsidRPr="00CF62A6" w:rsidRDefault="00634749" w:rsidP="00634749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плохую координацию;</w:t>
      </w:r>
    </w:p>
    <w:p w:rsidR="00634749" w:rsidRPr="00CF62A6" w:rsidRDefault="00634749" w:rsidP="00634749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слабое переключение с одного движения на другое;</w:t>
      </w:r>
    </w:p>
    <w:p w:rsidR="00634749" w:rsidRPr="00CF62A6" w:rsidRDefault="00634749" w:rsidP="00634749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несоблюдение последовательности движений;</w:t>
      </w:r>
    </w:p>
    <w:p w:rsidR="00634749" w:rsidRPr="00CF62A6" w:rsidRDefault="00634749" w:rsidP="00634749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длительные паузы между ними;</w:t>
      </w:r>
    </w:p>
    <w:p w:rsidR="00634749" w:rsidRPr="00CF62A6" w:rsidRDefault="00634749" w:rsidP="00634749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общую моторную неловкость;</w:t>
      </w:r>
    </w:p>
    <w:p w:rsidR="00634749" w:rsidRPr="00CF62A6" w:rsidRDefault="00634749" w:rsidP="00634749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плохое развитие мелкой моторики пальчиков и кистей рук;</w:t>
      </w:r>
    </w:p>
    <w:p w:rsidR="00634749" w:rsidRPr="00CF62A6" w:rsidRDefault="00634749" w:rsidP="00634749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невозможность повторить движения за взрослым;</w:t>
      </w:r>
    </w:p>
    <w:p w:rsidR="00634749" w:rsidRPr="00CF62A6" w:rsidRDefault="00634749" w:rsidP="00634749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позднее развитие моторики, отставание в физическом развитии (поздно сел, пополз, встал);</w:t>
      </w:r>
    </w:p>
    <w:p w:rsidR="00634749" w:rsidRPr="00CF62A6" w:rsidRDefault="00634749" w:rsidP="00634749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некоторых детей так и не формируется умение правильно ползать;</w:t>
      </w:r>
    </w:p>
    <w:p w:rsidR="00634749" w:rsidRPr="00CF62A6" w:rsidRDefault="00634749" w:rsidP="00634749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затянутое формирование или его полное отсутствие доминантной (ведущей) руки;</w:t>
      </w:r>
    </w:p>
    <w:p w:rsidR="00634749" w:rsidRPr="00CF62A6" w:rsidRDefault="00634749" w:rsidP="00634749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слабую или неправильную артикуляцию, речевые задержки и серьезные патологии (логопедические проблемы);</w:t>
      </w:r>
    </w:p>
    <w:p w:rsidR="00634749" w:rsidRPr="00CF62A6" w:rsidRDefault="00634749" w:rsidP="00634749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отклонения в психическом развитии (память, мышление, внимание, воображение);</w:t>
      </w:r>
    </w:p>
    <w:p w:rsidR="00634749" w:rsidRPr="00CF62A6" w:rsidRDefault="00634749" w:rsidP="00634749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инфантильность в поведении;</w:t>
      </w:r>
    </w:p>
    <w:p w:rsidR="00634749" w:rsidRPr="00CF62A6" w:rsidRDefault="00634749" w:rsidP="00634749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слабую познавательную мотивацию (ребенку не интересно узнавать новое, он не стремится к этому);</w:t>
      </w:r>
    </w:p>
    <w:p w:rsidR="00634749" w:rsidRPr="00CF62A6" w:rsidRDefault="00634749" w:rsidP="00634749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агрессивность, плаксивость, негативизм и т.д.</w:t>
      </w:r>
    </w:p>
    <w:p w:rsidR="00634749" w:rsidRDefault="00634749" w:rsidP="00D152BA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такой картине необходимо искусственно заставлять полушария объединятся в единую интегративно-целостную систему. Обычно основной и наиболее важный этап развития межполушарных связей у детей заканчивается к 7-8 годам, у девочек чуть раньше, у мальчиков — позже. Мозговые структуры продолжают еще потихоньку развиваться до 11-12 лет, после чего время не повернуть вспять, если вы не занимались с ребенком. По крайней мере, достичь чего-то будет в десятки раз сложнее.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 новорожденных оба полушария развиты одинаково, но в процессе роста одно из них начинает более активное формирование. Правое отвечает за воображение и творчество. Такие дети склонны к гуманитарным наукам и искусству. Левое полушарие отвечает за логику, письмо, чтение, математику и понимание точных наук. Кстати, за движение каждой стороны тела отвечает противоположное полушарие. Движение левой руки обеспечивает правое полушарие. Но это так, для справки)))</w:t>
      </w:r>
    </w:p>
    <w:p w:rsidR="00634749" w:rsidRPr="00CF62A6" w:rsidRDefault="00634749" w:rsidP="00634749">
      <w:pPr>
        <w:shd w:val="clear" w:color="auto" w:fill="FFFFFF"/>
        <w:spacing w:before="480" w:after="186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 межполушарных связей у детей, упражнения и игры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развития межполушарного взаимодействия у детей используют разные методики и подходы. Специалисты часто прибегают к </w:t>
      </w:r>
      <w:proofErr w:type="spellStart"/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кинезиологическим</w:t>
      </w:r>
      <w:proofErr w:type="spellEnd"/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упражнениям, помогающим укрепить физическое и психическое здоровье, наладить нормальную координацию, развить речь и пространственные представления/ориентировку, снизить утомляемость и повысить эмоционально-волевую устойчивость.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принципе, родители тоже могут выполнять подобные упражнения с ребенком дома, пройдя перед этим курс реабилитации у специалиста. Продолжительность занятий всегда зависит от возраста. Чем ребенок меньше, тем короче сеанс. Длительность составляет от 5 до 60 минут. Моя дочка Аня начинала в 5 лет с 15 минут, сейчас в 7 она выдерживает почти час.</w:t>
      </w:r>
    </w:p>
    <w:p w:rsidR="00634749" w:rsidRPr="00CF62A6" w:rsidRDefault="00634749" w:rsidP="00634749">
      <w:pPr>
        <w:shd w:val="clear" w:color="auto" w:fill="FFFFFF"/>
        <w:spacing w:before="480" w:after="2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proofErr w:type="spellStart"/>
      <w:r w:rsidRPr="00CF62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Кинезиологические</w:t>
      </w:r>
      <w:proofErr w:type="spellEnd"/>
      <w:r w:rsidRPr="00CF62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упражнения для развития межполушарных связей у детей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Кинезиологические</w:t>
      </w:r>
      <w:proofErr w:type="spellEnd"/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упражнения для межполушарного взаимодействия – это комплекс движений, помогающих активизировать синергию двух полушарий и обмен информацией между ними.</w:t>
      </w:r>
    </w:p>
    <w:p w:rsidR="00634749" w:rsidRPr="00CF62A6" w:rsidRDefault="00634749" w:rsidP="00634749">
      <w:pPr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CF62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Кулак – ребро – ладонь</w:t>
      </w:r>
    </w:p>
    <w:p w:rsidR="00634749" w:rsidRPr="00CF62A6" w:rsidRDefault="00634749" w:rsidP="00634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 из самых часто используемых упражнений для диагностики детей старшего дошкольного возраста. Если ребенок не может его выполнить после демонстрации взрослым, значит, проблемы есть. Оно влияет на развитие мозолистого тела и произвольность движений. Выполняется следующим образом.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плоскости стола ладонь сменяет три положения: ставим на стол кулак, потом боковую часть (ребро) ладони, потом распрямленную ладонь (ее внутреннюю сторону). Сначала выполняется вместе с взрослым, потом несколько повторений самостоятельно. Меняем правую и левую руку., затем делаем двумя руками одновременно.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4749" w:rsidRPr="00CF62A6" w:rsidRDefault="00634749" w:rsidP="00634749">
      <w:pPr>
        <w:shd w:val="clear" w:color="auto" w:fill="FFFFFF"/>
        <w:spacing w:before="432"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CF62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lastRenderedPageBreak/>
        <w:t>Колечко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Последовательно соединяем все пальцы с большим. Так доходим до мизинца и идем обратно. Сначала упражнение выполняется правой рукой, потом левой, после работают обе руки вместе.</w:t>
      </w:r>
    </w:p>
    <w:p w:rsidR="00634749" w:rsidRPr="00CF62A6" w:rsidRDefault="00634749" w:rsidP="00634749">
      <w:pPr>
        <w:shd w:val="clear" w:color="auto" w:fill="FFFFFF"/>
        <w:spacing w:before="432"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CF62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Яблоко и червячок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одно упражнение для развития межполушарного взаимодействия у детей. Левая рука показывает знак «класс», правая сжата в кулак. В правой «червячок» спрятался в яблоко, в левой – вылез. Взрослый хлопает, и ребенок должен поменять положение рук. Повторяем 5-10 раз.</w:t>
      </w:r>
    </w:p>
    <w:p w:rsidR="00634749" w:rsidRPr="00CF62A6" w:rsidRDefault="00634749" w:rsidP="00634749">
      <w:pPr>
        <w:shd w:val="clear" w:color="auto" w:fill="FFFFFF"/>
        <w:spacing w:before="432"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CF62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Гусь – курица – петух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Обе руки смотрят друг на друга. Сначала изображается гусь: пальцы собраны щепоткой и максимально вытянуты, при этом большой палец как бы лежит на остальных. Курица выполняется так: ладони чуть согнуты, указательный палец опирается </w:t>
      </w:r>
      <w:proofErr w:type="spellStart"/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набольшой</w:t>
      </w:r>
      <w:proofErr w:type="spellEnd"/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остальные просто прижаты друг к другу – получается, будто мы соорудили колечко из всех пальчиков. Петух: ладошки поднимаем вверх, большой и указательный пальцы соединены в кольцо, остальные пальцы устремляются вверх (гребень). Поочередно меняем три положения, повторяем 5-10 раз.</w:t>
      </w:r>
    </w:p>
    <w:p w:rsidR="00634749" w:rsidRPr="00F2764B" w:rsidRDefault="00634749" w:rsidP="00634749">
      <w:pPr>
        <w:shd w:val="clear" w:color="auto" w:fill="FFFFFF"/>
        <w:spacing w:before="432"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F276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Ухо – нос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Предлагаем ребенку коснуться левой рукой кончика носа, правая держится за левое ухо. Меняем положение: правая рука к носу, левая – к правому уху. Смена происходит при хлопке взрослого. При хорошем выполнении можно предложить ребенку совершать хлопок самостоятельно и быстро менять положение рук.</w:t>
      </w:r>
    </w:p>
    <w:p w:rsidR="00634749" w:rsidRPr="00F2764B" w:rsidRDefault="00634749" w:rsidP="00634749">
      <w:pPr>
        <w:shd w:val="clear" w:color="auto" w:fill="FFFFFF"/>
        <w:spacing w:before="432"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F276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Ножницы – собака – лошадка</w:t>
      </w:r>
    </w:p>
    <w:p w:rsidR="00D152BA" w:rsidRDefault="00634749" w:rsidP="00D152BA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Ладонь разворачиваем ребром и изображаем «ножницы» указательным и средним пальцами, при этом мизинец и безымянный прижаты большим пальцем. Быстро меняем «ножницы» на «собаку». Для этого ладонь оставляем ребром, большой палец поднимаем и выпрямляем, указательный согнут, остальные полностью выпрямлены. Теперь меняем «собачку» на «лошадку»: подключаем правую руку, на которой большой палец смотрит вверх, остальные выпрямлены, в это время левой рукой обхватываем правую и большой палец поднимаем тоже вверх, немного скрещивая его с большим пальцем правой руки (грива лошадки). Стараемся быстро менять все три положения. Можно делать это по хлопку взрослого.</w:t>
      </w:r>
    </w:p>
    <w:p w:rsidR="00634749" w:rsidRPr="00D152BA" w:rsidRDefault="00634749" w:rsidP="00D152BA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76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lastRenderedPageBreak/>
        <w:t>Зайчик – коза – вилка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Положение «заяц»: ладонь поднята вверх, указательный и средний пальцы – тоже, остальные прижаты к ладони, большой придерживает их. «Коза»: ладонь остается в вертикальном положении, указательный и мизинец смотрят вверх, остальные пальцы прижаты к ладони, большой снова их придерживает. «Вилка»: большой и указательный пальцы соединены, остальные подняты вверх. Быстро меняем позиции пальцев.</w:t>
      </w:r>
    </w:p>
    <w:p w:rsidR="00634749" w:rsidRPr="00F2764B" w:rsidRDefault="00634749" w:rsidP="00634749">
      <w:pPr>
        <w:shd w:val="clear" w:color="auto" w:fill="FFFFFF"/>
        <w:spacing w:before="432"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F276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Флажок – рыбка – лодочка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«флажка» располагаем ладошку ребром к горизонтальной плоскости, большой палец тянется вверх, остальные выпрямлены. Меняем на «рыбку» и разворачиваем ладонь внутренней стороной к горизонтальной плоскости, слегка согнув все пальцы и соединив их вместе, при этом большой немного «</w:t>
      </w:r>
      <w:proofErr w:type="spellStart"/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заныривает</w:t>
      </w:r>
      <w:proofErr w:type="spellEnd"/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под остальные. «Лодочку» изображаем, сложив обе ладошки вместе, чуть разъединив их посредине (ребром к плоскости). Быстрая смена позиции, повторов от 5 и больше.</w:t>
      </w:r>
    </w:p>
    <w:p w:rsidR="00634749" w:rsidRPr="00F2764B" w:rsidRDefault="00634749" w:rsidP="00634749">
      <w:pPr>
        <w:shd w:val="clear" w:color="auto" w:fill="FFFFFF"/>
        <w:spacing w:before="432"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F276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Дом – ежик – замок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«Дом»: пальцы рук соединены под углом, большие чуть отведены в сторону. «Ежик»: ладони ставим под углом друг к другу, пальцы одной руки расположены между пальцами другой. «Замок»: выполняется по принципу «ежика», но пальцы согнуты, а ладони плотнее прижаты друг к другу.</w:t>
      </w:r>
    </w:p>
    <w:p w:rsidR="00634749" w:rsidRPr="00F2764B" w:rsidRDefault="00634749" w:rsidP="00634749">
      <w:pPr>
        <w:shd w:val="clear" w:color="auto" w:fill="FFFFFF"/>
        <w:spacing w:before="432"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F276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Игра с мячом для пальчиков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стихотворные строки перекидываем маленький поролоновый мячик между пальчиками, начиная с пары «указательный – средний».</w:t>
      </w:r>
    </w:p>
    <w:p w:rsidR="00634749" w:rsidRPr="00CF62A6" w:rsidRDefault="00634749" w:rsidP="00634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Мячик мой не отдыхает,</w:t>
      </w:r>
    </w:p>
    <w:p w:rsidR="00634749" w:rsidRPr="00CF62A6" w:rsidRDefault="00634749" w:rsidP="00634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Между пальцами гуляет.</w:t>
      </w:r>
    </w:p>
    <w:p w:rsidR="00634749" w:rsidRPr="00CF62A6" w:rsidRDefault="00634749" w:rsidP="00634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перекидываем его из ладони в ладонь.</w:t>
      </w:r>
    </w:p>
    <w:p w:rsidR="00634749" w:rsidRPr="00CF62A6" w:rsidRDefault="00634749" w:rsidP="00634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Поиграю я в футбол</w:t>
      </w:r>
    </w:p>
    <w:p w:rsidR="00634749" w:rsidRPr="00CF62A6" w:rsidRDefault="00634749" w:rsidP="00634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 забью в ладошку гол.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4749" w:rsidRPr="00F2764B" w:rsidRDefault="00634749" w:rsidP="00634749">
      <w:pPr>
        <w:shd w:val="clear" w:color="auto" w:fill="FFFFFF"/>
        <w:spacing w:before="432"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F276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Горизонтальная восьмерка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Вытянутой рукой ребенок рисует в воздухе горизонтальную (перевернутую набок) восьмерку. Смена руки. Рисование двумя руками одновременно. Желательно при этом следить глазами за движением руки. Как правило, деткам с особенностями развития удается это не сразу.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4749" w:rsidRPr="00CF62A6" w:rsidRDefault="00634749" w:rsidP="00634749">
      <w:pPr>
        <w:shd w:val="clear" w:color="auto" w:fill="FFFFFF"/>
        <w:spacing w:before="480" w:after="2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Перекрестные упражнения для развития межполушарных связей у детей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Работа телом, т.е. подключение крупной моторики, тоже позитивно влияет на </w:t>
      </w:r>
      <w:proofErr w:type="spellStart"/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синергичную</w:t>
      </w:r>
      <w:proofErr w:type="spellEnd"/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работу полушарий, что очень позитивно в свою очередь сказывается на координации, </w:t>
      </w:r>
      <w:proofErr w:type="spellStart"/>
      <w:r w:rsidRPr="00CF62A6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графомоторных</w:t>
      </w:r>
      <w:proofErr w:type="spellEnd"/>
      <w:r w:rsidRPr="00CF62A6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навыках</w:t>
      </w: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речи.</w:t>
      </w:r>
    </w:p>
    <w:p w:rsidR="00634749" w:rsidRPr="00F2764B" w:rsidRDefault="00634749" w:rsidP="00634749">
      <w:pPr>
        <w:shd w:val="clear" w:color="auto" w:fill="FFFFFF"/>
        <w:spacing w:before="432"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F276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Перекрестные шаги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Смысл заключается в том, что ребенок попеременно соединяет правый локоть с левым коленом, а левый локоть – с правым коленом. Выполняются движения ритмично, попеременно. Можно под хлопки или счет взрослого.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некоторых методичках предлагается соединять локоть не с коленом, а лодыжкой. Все зависит от уровня гибкости конкретного ребенка. Мы берем данный вариант в качестве усложненного.</w:t>
      </w:r>
    </w:p>
    <w:p w:rsidR="00634749" w:rsidRPr="00F2764B" w:rsidRDefault="00634749" w:rsidP="00634749">
      <w:pPr>
        <w:shd w:val="clear" w:color="auto" w:fill="FFFFFF"/>
        <w:spacing w:before="432"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F276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Крюки </w:t>
      </w:r>
      <w:proofErr w:type="spellStart"/>
      <w:r w:rsidRPr="00F276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Деннисона</w:t>
      </w:r>
      <w:proofErr w:type="spellEnd"/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Скрещиваем ноги, ступни упираются в пол, руки прижаты к груди, кисти вывернуты наружу, локти направлены вниз. Глаза смотрят вверх, но голова не задрана. Язык касается твердого неба, оставаясь </w:t>
      </w:r>
      <w:proofErr w:type="gramStart"/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рядом верхних зубов</w:t>
      </w:r>
      <w:proofErr w:type="gramEnd"/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Стоим несколько секунд и меняем положение. Руки размыкаем и опускаем вниз, соединив кончики пальцев, большие при этом расположены параллельно полу. Глаза опущены, язык остается в прежнем положении, как и голова. Ноги прямые. В общем упражнение можно выполнять до 2 минут.</w:t>
      </w:r>
    </w:p>
    <w:p w:rsidR="00634749" w:rsidRPr="003051F7" w:rsidRDefault="00634749" w:rsidP="00634749">
      <w:pPr>
        <w:shd w:val="clear" w:color="auto" w:fill="FFFFFF"/>
        <w:spacing w:before="432"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3051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Сам себе качели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Округляем спину, обхватываем колени двумя руками и откидываемся назад. Качаемся назад – вперед и возвращаемся в исходное положение. Теперь делаем упор на локти и кисти, снова откинувшись назад. Ногами, согнутыми в коленях, описываем в воздухе восьмерки. Если сложно сразу выполнить данную фигуру, просто рисуем круги.</w:t>
      </w:r>
    </w:p>
    <w:p w:rsidR="00634749" w:rsidRPr="003051F7" w:rsidRDefault="00634749" w:rsidP="00634749">
      <w:pPr>
        <w:shd w:val="clear" w:color="auto" w:fill="FFFFFF"/>
        <w:spacing w:before="432"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3051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Правильное ползание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должен проползти до обозначенной цели правильно координируя движения рук и ног. Левая рука вперед, параллельно ей перемещается правая нога. Правая рука двигается, и синхронно с ней активна левая нога. Упор на ладони. По такому принципу выполняется правильное ползание, что нелегко дается </w:t>
      </w:r>
      <w:r w:rsidRPr="00CF62A6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детям с сенсорными проблемами</w:t>
      </w: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другими отклонениями.</w:t>
      </w:r>
    </w:p>
    <w:p w:rsidR="00634749" w:rsidRPr="003051F7" w:rsidRDefault="00634749" w:rsidP="00634749">
      <w:pPr>
        <w:shd w:val="clear" w:color="auto" w:fill="FFFFFF"/>
        <w:spacing w:before="432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3051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lastRenderedPageBreak/>
        <w:t>Упражнение на спине с подъемом рук и ног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лежит на спине, ноги согнуты и вытянуты, руки вдоль туловища. Подъем правой руки вверх происходит синхронно с подъемом левой ноги, затем смена положения. При этом необходимо ровно дышать, выдыхая на подъеме.</w:t>
      </w:r>
    </w:p>
    <w:p w:rsidR="00634749" w:rsidRPr="003051F7" w:rsidRDefault="00634749" w:rsidP="00634749">
      <w:pPr>
        <w:shd w:val="clear" w:color="auto" w:fill="FFFFFF"/>
        <w:spacing w:before="480" w:after="2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3051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Упражнения на листе для развития межполушарных связей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синхронно задействованы обе руки, полушария вынуждены работать вместе. В этом помогут симметричные зеркальные рисунки или </w:t>
      </w:r>
      <w:r w:rsidRPr="00CF62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зеркальное рисование</w:t>
      </w: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Оно совмещает формально-логическое и синтетическое восприятие действительности. Важно соблюдать основной принцип, в котором отражается условие симметричности относительно центральной оси рисунка, т.е. одно изображение не должно быть зеркальным отражением другого – это единая, </w:t>
      </w:r>
      <w:proofErr w:type="spellStart"/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отцентрованная</w:t>
      </w:r>
      <w:proofErr w:type="spellEnd"/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целостная картина. Начинают рисовать снизу – вверх и стараются не помогать более слабой руке сильной.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Пробуем обводить пальчиками или фломастером рисунок с четким контуром.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687744" cy="1560443"/>
            <wp:effectExtent l="0" t="0" r="8255" b="1905"/>
            <wp:docPr id="18" name="Рисунок 18" descr="упражнение на развитие межполушарных связей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упражнение на развитие межполушарных связей у дет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99" b="23974"/>
                    <a:stretch/>
                  </pic:blipFill>
                  <pic:spPr bwMode="auto">
                    <a:xfrm>
                      <a:off x="0" y="0"/>
                      <a:ext cx="1688876" cy="15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F62A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749287" cy="1872043"/>
            <wp:effectExtent l="0" t="0" r="3810" b="0"/>
            <wp:docPr id="43" name="Рисунок 43" descr="упражнение на развитие межполушарных связей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упражнение на развитие межполушарных связей у дет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23" r="14451"/>
                    <a:stretch/>
                  </pic:blipFill>
                  <pic:spPr bwMode="auto">
                    <a:xfrm>
                      <a:off x="0" y="0"/>
                      <a:ext cx="1751330" cy="187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занимаемся с такими же изображениями, но выполненными штриховыми линиями.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опорой на часть рисунка, в зависимости от ведущей руки. Ведущая дорисовывает, а подчиненная просто обводит имеющуюся половину.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CF62A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584872E6" wp14:editId="6E6CC5A8">
            <wp:extent cx="1714500" cy="1714500"/>
            <wp:effectExtent l="0" t="0" r="0" b="0"/>
            <wp:docPr id="20" name="Рисунок 20" descr="зеркальное рис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зеркальное рис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94" cy="171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34749" w:rsidRPr="00CF62A6" w:rsidRDefault="00634749" w:rsidP="00D152BA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Сложнее будет выполнять ту же самую работу по клеточкам. Но высшим пилотажем станет зеркальное рисование в свободном варианте, когда ребенок сам придумывает изображения и узоры. Лучше начать с загогулин и каракуль.</w:t>
      </w:r>
      <w:r w:rsidRPr="00CF62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Пробуйте всегда раскрашивать обеими руками рисунки, которые получились.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Большим подспорьем станут </w:t>
      </w:r>
      <w:r w:rsidRPr="00CF62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специальные прописи</w:t>
      </w: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для развития межполушарного взаимодействия. В них собраны упражнения для оттачивания </w:t>
      </w:r>
      <w:proofErr w:type="spellStart"/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графомоторных</w:t>
      </w:r>
      <w:proofErr w:type="spellEnd"/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навыков письма перед школой.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350079" cy="3653713"/>
            <wp:effectExtent l="0" t="0" r="3175" b="4445"/>
            <wp:docPr id="21" name="Рисунок 21" descr="прописи для развития межполушарных связ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рописи для развития межполушарных связ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82" cy="366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них могут быть необычные задания не только на </w:t>
      </w:r>
      <w:proofErr w:type="spellStart"/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обводилки</w:t>
      </w:r>
      <w:proofErr w:type="spellEnd"/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раскрашивание.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879015" cy="2015836"/>
            <wp:effectExtent l="0" t="0" r="6985" b="3810"/>
            <wp:docPr id="22" name="Рисунок 22" descr="задание на развитие межполушарных связ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задание на развитие межполушарных связ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089" cy="202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Пробуйте </w:t>
      </w:r>
      <w:r w:rsidRPr="00CF62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строить из кубиков</w:t>
      </w: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две одинаковые башни (домики) одновременно – конструирование полезно само по себе, а при слаженной работе двух рук оказывает незаменимую помощь в нейропсихологии.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Пробуйте </w:t>
      </w:r>
      <w:r w:rsidRPr="00CF62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штриховать двумя руками</w:t>
      </w: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разных направлениях.</w:t>
      </w: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597965" cy="2555077"/>
            <wp:effectExtent l="0" t="0" r="2540" b="0"/>
            <wp:docPr id="23" name="Рисунок 23" descr="штриховка двумя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штриховка двумя рукам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721" cy="255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749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4749" w:rsidRPr="00CF62A6" w:rsidRDefault="00634749" w:rsidP="00634749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Незаменимым помощником в нашем деле станут специальные дорожки (лабиринты, кнопочки), по которым можно ходить двумя руками.</w:t>
      </w:r>
    </w:p>
    <w:p w:rsidR="009820FB" w:rsidRPr="00D152BA" w:rsidRDefault="00634749" w:rsidP="00D152BA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Думаю, для домашней работы я дала достаточно материала на развитие межполушарных взаимодействий у детей. Пользуйтесь, занимайтесь и развивайтесь!</w:t>
      </w:r>
    </w:p>
    <w:sectPr w:rsidR="009820FB" w:rsidRPr="00D152BA" w:rsidSect="004B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5BFB"/>
    <w:multiLevelType w:val="multilevel"/>
    <w:tmpl w:val="0BBE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49"/>
    <w:rsid w:val="00147638"/>
    <w:rsid w:val="001B72AB"/>
    <w:rsid w:val="004B75C6"/>
    <w:rsid w:val="00634749"/>
    <w:rsid w:val="007C6B6D"/>
    <w:rsid w:val="00D152BA"/>
    <w:rsid w:val="00D4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4CC3"/>
  <w15:docId w15:val="{F5F26E23-A689-4CDE-8774-39E9B004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4</cp:revision>
  <dcterms:created xsi:type="dcterms:W3CDTF">2024-01-21T14:03:00Z</dcterms:created>
  <dcterms:modified xsi:type="dcterms:W3CDTF">2024-01-24T04:44:00Z</dcterms:modified>
</cp:coreProperties>
</file>